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2C950" w14:textId="77777777" w:rsidR="00C371B0" w:rsidRPr="00652017" w:rsidRDefault="00C371B0" w:rsidP="00C371B0">
      <w:pPr>
        <w:rPr>
          <w:rFonts w:cs="Arial"/>
          <w:b/>
          <w:sz w:val="28"/>
          <w:szCs w:val="28"/>
        </w:rPr>
      </w:pPr>
      <w:r w:rsidRPr="00652017">
        <w:rPr>
          <w:rFonts w:cs="Arial"/>
          <w:b/>
          <w:sz w:val="28"/>
          <w:szCs w:val="28"/>
        </w:rPr>
        <w:t>T</w:t>
      </w:r>
      <w:r w:rsidR="00652017">
        <w:rPr>
          <w:rFonts w:cs="Arial"/>
          <w:b/>
          <w:sz w:val="28"/>
          <w:szCs w:val="28"/>
        </w:rPr>
        <w:t>ytuł</w:t>
      </w:r>
      <w:r w:rsidRPr="00652017">
        <w:rPr>
          <w:rFonts w:cs="Arial"/>
          <w:b/>
          <w:sz w:val="28"/>
          <w:szCs w:val="28"/>
        </w:rPr>
        <w:t>:</w:t>
      </w:r>
    </w:p>
    <w:p w14:paraId="5BF1E019" w14:textId="7432C540" w:rsidR="00293BA4" w:rsidRDefault="007D5336" w:rsidP="007D5336">
      <w:pPr>
        <w:jc w:val="center"/>
        <w:rPr>
          <w:rFonts w:cs="Arial"/>
          <w:b/>
          <w:sz w:val="28"/>
          <w:szCs w:val="28"/>
        </w:rPr>
      </w:pPr>
      <w:r w:rsidRPr="007D5336">
        <w:rPr>
          <w:rFonts w:cs="Arial"/>
          <w:b/>
          <w:i/>
          <w:iCs/>
          <w:sz w:val="28"/>
          <w:szCs w:val="28"/>
        </w:rPr>
        <w:t>Aud</w:t>
      </w:r>
      <w:r w:rsidR="009A0E14">
        <w:rPr>
          <w:rFonts w:cs="Arial"/>
          <w:b/>
          <w:i/>
          <w:iCs/>
          <w:sz w:val="28"/>
          <w:szCs w:val="28"/>
        </w:rPr>
        <w:t>y</w:t>
      </w:r>
      <w:r w:rsidRPr="007D5336">
        <w:rPr>
          <w:rFonts w:cs="Arial"/>
          <w:b/>
          <w:i/>
          <w:iCs/>
          <w:sz w:val="28"/>
          <w:szCs w:val="28"/>
        </w:rPr>
        <w:t xml:space="preserve">tor Wewnętrzny Systemu zarządzania wg normy </w:t>
      </w:r>
      <w:r w:rsidRPr="007D5336">
        <w:rPr>
          <w:rFonts w:cs="Arial"/>
          <w:b/>
          <w:i/>
          <w:iCs/>
          <w:sz w:val="28"/>
          <w:szCs w:val="28"/>
        </w:rPr>
        <w:br/>
        <w:t xml:space="preserve">PN-EN ISO/IEC 17025:2018-02 </w:t>
      </w:r>
      <w:r w:rsidRPr="007D5336">
        <w:rPr>
          <w:rFonts w:cs="Arial"/>
          <w:b/>
          <w:i/>
          <w:iCs/>
          <w:sz w:val="28"/>
          <w:szCs w:val="28"/>
        </w:rPr>
        <w:br/>
        <w:t>w laboratorium badawczym i wzorcującym</w:t>
      </w:r>
      <w:r>
        <w:rPr>
          <w:rFonts w:cs="Arial"/>
          <w:b/>
          <w:i/>
          <w:iCs/>
          <w:sz w:val="28"/>
          <w:szCs w:val="28"/>
        </w:rPr>
        <w:t>.</w:t>
      </w:r>
    </w:p>
    <w:p w14:paraId="692EF758" w14:textId="77777777" w:rsidR="00652017" w:rsidRDefault="00652017" w:rsidP="00C371B0">
      <w:pPr>
        <w:rPr>
          <w:rFonts w:cs="Arial"/>
          <w:b/>
          <w:sz w:val="28"/>
          <w:szCs w:val="28"/>
        </w:rPr>
      </w:pPr>
    </w:p>
    <w:p w14:paraId="49D3EA1F" w14:textId="77777777" w:rsidR="00652017" w:rsidRPr="00652017" w:rsidRDefault="00652017" w:rsidP="00652017">
      <w:pPr>
        <w:jc w:val="center"/>
        <w:rPr>
          <w:rFonts w:eastAsia="Calibri" w:cs="Arial"/>
          <w:b/>
          <w:u w:val="single"/>
        </w:rPr>
      </w:pPr>
      <w:r w:rsidRPr="00652017">
        <w:rPr>
          <w:rFonts w:eastAsia="Calibri" w:cs="Arial"/>
          <w:b/>
          <w:u w:val="single"/>
        </w:rPr>
        <w:t>Informacja o szkoleniu:</w:t>
      </w:r>
    </w:p>
    <w:p w14:paraId="61C98A77" w14:textId="77777777" w:rsidR="00293BA4" w:rsidRDefault="00293BA4" w:rsidP="00C371B0">
      <w:pPr>
        <w:rPr>
          <w:b/>
        </w:rPr>
      </w:pPr>
    </w:p>
    <w:p w14:paraId="0E22D0A0" w14:textId="77777777" w:rsidR="00293BA4" w:rsidRDefault="00293BA4" w:rsidP="00C371B0"/>
    <w:p w14:paraId="2F0BBBA4" w14:textId="77777777" w:rsidR="00176BD9" w:rsidRDefault="00176BD9" w:rsidP="00C371B0">
      <w:pPr>
        <w:rPr>
          <w:b/>
        </w:rPr>
      </w:pPr>
    </w:p>
    <w:p w14:paraId="68AA3A74" w14:textId="439B11EE" w:rsidR="00A06AD3" w:rsidRDefault="00C371B0" w:rsidP="00C371B0">
      <w:pPr>
        <w:rPr>
          <w:b/>
        </w:rPr>
      </w:pPr>
      <w:r w:rsidRPr="00652017">
        <w:rPr>
          <w:b/>
        </w:rPr>
        <w:t>Cel szkolenia</w:t>
      </w:r>
      <w:r w:rsidR="00A06AD3">
        <w:rPr>
          <w:b/>
        </w:rPr>
        <w:t>:</w:t>
      </w:r>
    </w:p>
    <w:p w14:paraId="6591540C" w14:textId="22151105" w:rsidR="00C371B0" w:rsidRPr="00652017" w:rsidRDefault="007D5336" w:rsidP="00C371B0">
      <w:pPr>
        <w:rPr>
          <w:b/>
        </w:rPr>
      </w:pPr>
      <w:r>
        <w:rPr>
          <w:rFonts w:cs="Arial"/>
          <w:b/>
          <w:color w:val="0000FF"/>
        </w:rPr>
        <w:t xml:space="preserve">Przygotowanie do pełnienia funkcji auditora wewnętrznego wg normy </w:t>
      </w:r>
      <w:r w:rsidRPr="00805C2E">
        <w:rPr>
          <w:rFonts w:cs="Arial"/>
          <w:b/>
          <w:color w:val="0000FF"/>
        </w:rPr>
        <w:t>PN-EN ISO/IEC 17025:2018</w:t>
      </w:r>
      <w:r>
        <w:rPr>
          <w:rFonts w:cs="Arial"/>
          <w:b/>
          <w:color w:val="0000FF"/>
        </w:rPr>
        <w:t xml:space="preserve"> w laboratoriach badawczych i wzorcujących. </w:t>
      </w:r>
    </w:p>
    <w:p w14:paraId="13523D62" w14:textId="77777777" w:rsidR="00C371B0" w:rsidRPr="00652017" w:rsidRDefault="00C371B0" w:rsidP="00C371B0">
      <w:pPr>
        <w:rPr>
          <w:b/>
        </w:rPr>
      </w:pPr>
    </w:p>
    <w:p w14:paraId="55099717" w14:textId="77777777" w:rsidR="00A06AD3" w:rsidRDefault="00C371B0" w:rsidP="00C371B0">
      <w:pPr>
        <w:rPr>
          <w:b/>
        </w:rPr>
      </w:pPr>
      <w:r w:rsidRPr="00652017">
        <w:rPr>
          <w:b/>
        </w:rPr>
        <w:t>Zagadnienia omawiane na szkoleniu</w:t>
      </w:r>
      <w:r w:rsidR="00A06AD3">
        <w:rPr>
          <w:b/>
        </w:rPr>
        <w:t>:</w:t>
      </w:r>
    </w:p>
    <w:p w14:paraId="60191A81" w14:textId="0609CA8C" w:rsidR="00805C2E" w:rsidRPr="007D5336" w:rsidRDefault="007D5336" w:rsidP="00176BD9">
      <w:pPr>
        <w:rPr>
          <w:rFonts w:cs="Arial"/>
          <w:b/>
          <w:bCs/>
          <w:color w:val="0000FF"/>
        </w:rPr>
      </w:pPr>
      <w:r w:rsidRPr="007D5336">
        <w:rPr>
          <w:rFonts w:cs="Arial"/>
          <w:b/>
          <w:bCs/>
          <w:color w:val="0000FF"/>
        </w:rPr>
        <w:t>Aud</w:t>
      </w:r>
      <w:r w:rsidR="00517E20">
        <w:rPr>
          <w:rFonts w:cs="Arial"/>
          <w:b/>
          <w:bCs/>
          <w:color w:val="0000FF"/>
        </w:rPr>
        <w:t>yt</w:t>
      </w:r>
      <w:r w:rsidRPr="007D5336">
        <w:rPr>
          <w:rFonts w:cs="Arial"/>
          <w:b/>
          <w:bCs/>
          <w:color w:val="0000FF"/>
        </w:rPr>
        <w:t xml:space="preserve">owanie </w:t>
      </w:r>
      <w:proofErr w:type="spellStart"/>
      <w:r>
        <w:rPr>
          <w:rFonts w:cs="Arial"/>
          <w:b/>
          <w:bCs/>
          <w:color w:val="0000FF"/>
        </w:rPr>
        <w:t>s</w:t>
      </w:r>
      <w:r w:rsidRPr="007D5336">
        <w:rPr>
          <w:rFonts w:cs="Arial"/>
          <w:b/>
          <w:bCs/>
          <w:color w:val="0000FF"/>
        </w:rPr>
        <w:t>ystemów</w:t>
      </w:r>
      <w:proofErr w:type="spellEnd"/>
      <w:r w:rsidRPr="007D5336">
        <w:rPr>
          <w:rFonts w:cs="Arial"/>
          <w:b/>
          <w:bCs/>
          <w:color w:val="0000FF"/>
        </w:rPr>
        <w:t xml:space="preserve"> </w:t>
      </w:r>
      <w:proofErr w:type="spellStart"/>
      <w:r>
        <w:rPr>
          <w:rFonts w:cs="Arial"/>
          <w:b/>
          <w:bCs/>
          <w:color w:val="0000FF"/>
        </w:rPr>
        <w:t>z</w:t>
      </w:r>
      <w:r w:rsidRPr="007D5336">
        <w:rPr>
          <w:rFonts w:cs="Arial"/>
          <w:b/>
          <w:bCs/>
          <w:color w:val="0000FF"/>
        </w:rPr>
        <w:t>arządzania</w:t>
      </w:r>
      <w:proofErr w:type="spellEnd"/>
      <w:r>
        <w:rPr>
          <w:rFonts w:cs="Arial"/>
          <w:b/>
          <w:bCs/>
          <w:color w:val="0000FF"/>
        </w:rPr>
        <w:t xml:space="preserve"> w laboratoriach, w tym m.in.: </w:t>
      </w:r>
      <w:r w:rsidRPr="007D5336">
        <w:rPr>
          <w:rFonts w:cs="Arial"/>
          <w:b/>
          <w:bCs/>
          <w:color w:val="0000FF"/>
        </w:rPr>
        <w:t>Realizacja aud</w:t>
      </w:r>
      <w:r w:rsidR="00652D16">
        <w:rPr>
          <w:rFonts w:cs="Arial"/>
          <w:b/>
          <w:bCs/>
          <w:color w:val="0000FF"/>
        </w:rPr>
        <w:t>y</w:t>
      </w:r>
      <w:r w:rsidRPr="007D5336">
        <w:rPr>
          <w:rFonts w:cs="Arial"/>
          <w:b/>
          <w:bCs/>
          <w:color w:val="0000FF"/>
        </w:rPr>
        <w:t xml:space="preserve">tu </w:t>
      </w:r>
      <w:proofErr w:type="spellStart"/>
      <w:r w:rsidRPr="007D5336">
        <w:rPr>
          <w:rFonts w:cs="Arial"/>
          <w:b/>
          <w:bCs/>
          <w:color w:val="0000FF"/>
        </w:rPr>
        <w:t>wewnętrznego</w:t>
      </w:r>
      <w:proofErr w:type="spellEnd"/>
      <w:r w:rsidRPr="007D5336">
        <w:rPr>
          <w:rFonts w:cs="Arial"/>
          <w:b/>
          <w:bCs/>
          <w:color w:val="0000FF"/>
        </w:rPr>
        <w:t xml:space="preserve"> (spotkanie </w:t>
      </w:r>
      <w:proofErr w:type="spellStart"/>
      <w:r w:rsidRPr="007D5336">
        <w:rPr>
          <w:rFonts w:cs="Arial"/>
          <w:b/>
          <w:bCs/>
          <w:color w:val="0000FF"/>
        </w:rPr>
        <w:t>otwierające</w:t>
      </w:r>
      <w:proofErr w:type="spellEnd"/>
      <w:r w:rsidRPr="007D5336">
        <w:rPr>
          <w:rFonts w:cs="Arial"/>
          <w:b/>
          <w:bCs/>
          <w:color w:val="0000FF"/>
        </w:rPr>
        <w:t xml:space="preserve">, zbieranie </w:t>
      </w:r>
      <w:proofErr w:type="spellStart"/>
      <w:r w:rsidRPr="007D5336">
        <w:rPr>
          <w:rFonts w:cs="Arial"/>
          <w:b/>
          <w:bCs/>
          <w:color w:val="0000FF"/>
        </w:rPr>
        <w:t>dowodów</w:t>
      </w:r>
      <w:proofErr w:type="spellEnd"/>
      <w:r w:rsidRPr="007D5336">
        <w:rPr>
          <w:rFonts w:cs="Arial"/>
          <w:b/>
          <w:bCs/>
          <w:color w:val="0000FF"/>
        </w:rPr>
        <w:t xml:space="preserve">, spotkanie </w:t>
      </w:r>
      <w:proofErr w:type="spellStart"/>
      <w:r w:rsidRPr="007D5336">
        <w:rPr>
          <w:rFonts w:cs="Arial"/>
          <w:b/>
          <w:bCs/>
          <w:color w:val="0000FF"/>
        </w:rPr>
        <w:t>zamykające</w:t>
      </w:r>
      <w:proofErr w:type="spellEnd"/>
      <w:r w:rsidRPr="007D5336">
        <w:rPr>
          <w:rFonts w:cs="Arial"/>
          <w:b/>
          <w:bCs/>
          <w:color w:val="0000FF"/>
        </w:rPr>
        <w:t>, raport z aud</w:t>
      </w:r>
      <w:r w:rsidR="00652D16">
        <w:rPr>
          <w:rFonts w:cs="Arial"/>
          <w:b/>
          <w:bCs/>
          <w:color w:val="0000FF"/>
        </w:rPr>
        <w:t>y</w:t>
      </w:r>
      <w:r w:rsidRPr="007D5336">
        <w:rPr>
          <w:rFonts w:cs="Arial"/>
          <w:b/>
          <w:bCs/>
          <w:color w:val="0000FF"/>
        </w:rPr>
        <w:t xml:space="preserve">tu, działania </w:t>
      </w:r>
      <w:proofErr w:type="spellStart"/>
      <w:r w:rsidRPr="007D5336">
        <w:rPr>
          <w:rFonts w:cs="Arial"/>
          <w:b/>
          <w:bCs/>
          <w:color w:val="0000FF"/>
        </w:rPr>
        <w:t>poaud</w:t>
      </w:r>
      <w:r w:rsidR="00652D16">
        <w:rPr>
          <w:rFonts w:cs="Arial"/>
          <w:b/>
          <w:bCs/>
          <w:color w:val="0000FF"/>
        </w:rPr>
        <w:t>y</w:t>
      </w:r>
      <w:r w:rsidRPr="007D5336">
        <w:rPr>
          <w:rFonts w:cs="Arial"/>
          <w:b/>
          <w:bCs/>
          <w:color w:val="0000FF"/>
        </w:rPr>
        <w:t>towe</w:t>
      </w:r>
      <w:proofErr w:type="spellEnd"/>
      <w:r w:rsidRPr="007D5336">
        <w:rPr>
          <w:rFonts w:cs="Arial"/>
          <w:b/>
          <w:bCs/>
          <w:color w:val="0000FF"/>
        </w:rPr>
        <w:t>)</w:t>
      </w:r>
      <w:r>
        <w:rPr>
          <w:rFonts w:cs="Arial"/>
          <w:b/>
          <w:bCs/>
          <w:color w:val="0000FF"/>
        </w:rPr>
        <w:t>, fo</w:t>
      </w:r>
      <w:r w:rsidRPr="007D5336">
        <w:rPr>
          <w:rFonts w:cs="Arial"/>
          <w:b/>
          <w:bCs/>
          <w:color w:val="0000FF"/>
        </w:rPr>
        <w:t>rmułowanie</w:t>
      </w:r>
      <w:r>
        <w:rPr>
          <w:rFonts w:cs="Arial"/>
          <w:b/>
          <w:bCs/>
          <w:color w:val="0000FF"/>
        </w:rPr>
        <w:t xml:space="preserve"> </w:t>
      </w:r>
      <w:proofErr w:type="spellStart"/>
      <w:r w:rsidRPr="007D5336">
        <w:rPr>
          <w:rFonts w:cs="Arial"/>
          <w:b/>
          <w:bCs/>
          <w:color w:val="0000FF"/>
        </w:rPr>
        <w:t>pytan</w:t>
      </w:r>
      <w:proofErr w:type="spellEnd"/>
      <w:r w:rsidRPr="007D5336">
        <w:rPr>
          <w:rFonts w:cs="Arial"/>
          <w:b/>
          <w:bCs/>
          <w:color w:val="0000FF"/>
        </w:rPr>
        <w:t>́</w:t>
      </w:r>
      <w:r>
        <w:rPr>
          <w:rFonts w:cs="Arial"/>
          <w:b/>
          <w:bCs/>
          <w:color w:val="0000FF"/>
        </w:rPr>
        <w:t xml:space="preserve"> audytowych,</w:t>
      </w:r>
      <w:r w:rsidRPr="007D5336">
        <w:rPr>
          <w:rFonts w:cs="Arial"/>
          <w:b/>
          <w:bCs/>
          <w:color w:val="0000FF"/>
        </w:rPr>
        <w:t xml:space="preserve"> </w:t>
      </w:r>
      <w:r>
        <w:rPr>
          <w:rFonts w:cs="Arial"/>
          <w:b/>
          <w:bCs/>
          <w:color w:val="0000FF"/>
        </w:rPr>
        <w:t>f</w:t>
      </w:r>
      <w:r w:rsidRPr="007D5336">
        <w:rPr>
          <w:rFonts w:cs="Arial"/>
          <w:b/>
          <w:bCs/>
          <w:color w:val="0000FF"/>
        </w:rPr>
        <w:t>ormułowanie</w:t>
      </w:r>
      <w:r>
        <w:rPr>
          <w:rFonts w:cs="Arial"/>
          <w:b/>
          <w:bCs/>
          <w:color w:val="0000FF"/>
        </w:rPr>
        <w:t xml:space="preserve"> </w:t>
      </w:r>
      <w:r w:rsidRPr="007D5336">
        <w:rPr>
          <w:rFonts w:cs="Arial"/>
          <w:b/>
          <w:bCs/>
          <w:color w:val="0000FF"/>
        </w:rPr>
        <w:t>i</w:t>
      </w:r>
      <w:r>
        <w:rPr>
          <w:rFonts w:cs="Arial"/>
          <w:b/>
          <w:bCs/>
          <w:color w:val="0000FF"/>
        </w:rPr>
        <w:t xml:space="preserve"> </w:t>
      </w:r>
      <w:r w:rsidRPr="007D5336">
        <w:rPr>
          <w:rFonts w:cs="Arial"/>
          <w:b/>
          <w:bCs/>
          <w:color w:val="0000FF"/>
        </w:rPr>
        <w:t>dokumentowanie</w:t>
      </w:r>
      <w:r>
        <w:rPr>
          <w:rFonts w:cs="Arial"/>
          <w:b/>
          <w:bCs/>
          <w:color w:val="0000FF"/>
        </w:rPr>
        <w:t xml:space="preserve"> </w:t>
      </w:r>
      <w:r w:rsidRPr="007D5336">
        <w:rPr>
          <w:rFonts w:cs="Arial"/>
          <w:b/>
          <w:bCs/>
          <w:color w:val="0000FF"/>
        </w:rPr>
        <w:t>niezgodności</w:t>
      </w:r>
      <w:r>
        <w:rPr>
          <w:rFonts w:cs="Arial"/>
          <w:b/>
          <w:bCs/>
          <w:color w:val="0000FF"/>
        </w:rPr>
        <w:t>,</w:t>
      </w:r>
      <w:r w:rsidRPr="007D5336">
        <w:rPr>
          <w:rFonts w:cs="Arial"/>
          <w:b/>
          <w:bCs/>
          <w:color w:val="0000FF"/>
        </w:rPr>
        <w:t xml:space="preserve"> </w:t>
      </w:r>
      <w:r>
        <w:rPr>
          <w:rFonts w:cs="Arial"/>
          <w:b/>
          <w:bCs/>
          <w:color w:val="0000FF"/>
        </w:rPr>
        <w:t>a</w:t>
      </w:r>
      <w:r w:rsidRPr="007D5336">
        <w:rPr>
          <w:rFonts w:cs="Arial"/>
          <w:b/>
          <w:bCs/>
          <w:color w:val="0000FF"/>
        </w:rPr>
        <w:t>spekt relacji interpersonalnych w procesie aud</w:t>
      </w:r>
      <w:r w:rsidR="00652D16">
        <w:rPr>
          <w:rFonts w:cs="Arial"/>
          <w:b/>
          <w:bCs/>
          <w:color w:val="0000FF"/>
        </w:rPr>
        <w:t>y</w:t>
      </w:r>
      <w:r w:rsidRPr="007D5336">
        <w:rPr>
          <w:rFonts w:cs="Arial"/>
          <w:b/>
          <w:bCs/>
          <w:color w:val="0000FF"/>
        </w:rPr>
        <w:t>tu</w:t>
      </w:r>
      <w:r>
        <w:rPr>
          <w:rFonts w:cs="Arial"/>
          <w:b/>
          <w:bCs/>
          <w:color w:val="0000FF"/>
        </w:rPr>
        <w:t>, w</w:t>
      </w:r>
      <w:r w:rsidRPr="007D5336">
        <w:rPr>
          <w:rFonts w:cs="Arial"/>
          <w:b/>
          <w:bCs/>
          <w:color w:val="0000FF"/>
        </w:rPr>
        <w:t xml:space="preserve">ymagania normy PN-EN ISO/IEC 17025:2018 </w:t>
      </w:r>
      <w:proofErr w:type="spellStart"/>
      <w:r w:rsidRPr="007D5336">
        <w:rPr>
          <w:rFonts w:cs="Arial"/>
          <w:b/>
          <w:bCs/>
          <w:color w:val="0000FF"/>
        </w:rPr>
        <w:t>dotyczące</w:t>
      </w:r>
      <w:proofErr w:type="spellEnd"/>
      <w:r w:rsidRPr="007D5336">
        <w:rPr>
          <w:rFonts w:cs="Arial"/>
          <w:b/>
          <w:bCs/>
          <w:color w:val="0000FF"/>
        </w:rPr>
        <w:t xml:space="preserve"> </w:t>
      </w:r>
      <w:proofErr w:type="spellStart"/>
      <w:r w:rsidRPr="007D5336">
        <w:rPr>
          <w:rFonts w:cs="Arial"/>
          <w:b/>
          <w:bCs/>
          <w:color w:val="0000FF"/>
        </w:rPr>
        <w:t>aud</w:t>
      </w:r>
      <w:r w:rsidR="00652D16">
        <w:rPr>
          <w:rFonts w:cs="Arial"/>
          <w:b/>
          <w:bCs/>
          <w:color w:val="0000FF"/>
        </w:rPr>
        <w:t>y</w:t>
      </w:r>
      <w:r w:rsidRPr="007D5336">
        <w:rPr>
          <w:rFonts w:cs="Arial"/>
          <w:b/>
          <w:bCs/>
          <w:color w:val="0000FF"/>
        </w:rPr>
        <w:t>tów</w:t>
      </w:r>
      <w:proofErr w:type="spellEnd"/>
      <w:r w:rsidRPr="007D5336">
        <w:rPr>
          <w:rFonts w:cs="Arial"/>
          <w:b/>
          <w:bCs/>
          <w:color w:val="0000FF"/>
        </w:rPr>
        <w:t xml:space="preserve"> </w:t>
      </w:r>
      <w:proofErr w:type="spellStart"/>
      <w:r w:rsidRPr="007D5336">
        <w:rPr>
          <w:rFonts w:cs="Arial"/>
          <w:b/>
          <w:bCs/>
          <w:color w:val="0000FF"/>
        </w:rPr>
        <w:t>wewnętrznych</w:t>
      </w:r>
      <w:proofErr w:type="spellEnd"/>
      <w:r>
        <w:rPr>
          <w:rFonts w:cs="Arial"/>
          <w:b/>
          <w:bCs/>
          <w:color w:val="0000FF"/>
        </w:rPr>
        <w:t>.</w:t>
      </w:r>
      <w:r w:rsidR="00176BD9">
        <w:rPr>
          <w:rFonts w:cs="Arial"/>
          <w:b/>
          <w:color w:val="0000FF"/>
        </w:rPr>
        <w:t xml:space="preserve"> </w:t>
      </w:r>
    </w:p>
    <w:p w14:paraId="3E1AA5CC" w14:textId="77777777" w:rsidR="00C371B0" w:rsidRPr="00652017" w:rsidRDefault="00C371B0" w:rsidP="00C371B0">
      <w:pPr>
        <w:rPr>
          <w:b/>
        </w:rPr>
      </w:pPr>
    </w:p>
    <w:p w14:paraId="1F576245" w14:textId="77777777" w:rsidR="00A06AD3" w:rsidRDefault="00C371B0" w:rsidP="00C371B0">
      <w:pPr>
        <w:rPr>
          <w:b/>
        </w:rPr>
      </w:pPr>
      <w:r w:rsidRPr="00652017">
        <w:rPr>
          <w:b/>
        </w:rPr>
        <w:t>Do kogo jest adresowane szkolenie</w:t>
      </w:r>
      <w:r w:rsidR="00A06AD3">
        <w:rPr>
          <w:b/>
        </w:rPr>
        <w:t>:</w:t>
      </w:r>
    </w:p>
    <w:p w14:paraId="580D025A" w14:textId="6A28DB59" w:rsidR="00176BD9" w:rsidRDefault="007D5336" w:rsidP="00C371B0">
      <w:pPr>
        <w:rPr>
          <w:rFonts w:cs="Arial"/>
          <w:b/>
          <w:color w:val="0000FF"/>
        </w:rPr>
      </w:pPr>
      <w:r w:rsidRPr="007D5336">
        <w:rPr>
          <w:rFonts w:cs="Arial"/>
          <w:b/>
          <w:color w:val="0000FF"/>
        </w:rPr>
        <w:t>Auditor</w:t>
      </w:r>
      <w:r>
        <w:rPr>
          <w:rFonts w:cs="Arial"/>
          <w:b/>
          <w:color w:val="0000FF"/>
        </w:rPr>
        <w:t>zy</w:t>
      </w:r>
      <w:r w:rsidRPr="007D5336">
        <w:rPr>
          <w:rFonts w:cs="Arial"/>
          <w:b/>
          <w:color w:val="0000FF"/>
        </w:rPr>
        <w:t xml:space="preserve"> i kandyda</w:t>
      </w:r>
      <w:r>
        <w:rPr>
          <w:rFonts w:cs="Arial"/>
          <w:b/>
          <w:color w:val="0000FF"/>
        </w:rPr>
        <w:t xml:space="preserve">ci </w:t>
      </w:r>
      <w:r w:rsidRPr="007D5336">
        <w:rPr>
          <w:rFonts w:cs="Arial"/>
          <w:b/>
          <w:color w:val="0000FF"/>
        </w:rPr>
        <w:t>na auditorów wewnętrznych systemu zarządzania w laboratoriach badawczych pracujących w oparciu o normę PN-EN ISO/IEC 17025</w:t>
      </w:r>
      <w:r>
        <w:rPr>
          <w:rFonts w:cs="Arial"/>
          <w:b/>
          <w:color w:val="0000FF"/>
        </w:rPr>
        <w:t xml:space="preserve">:2018. </w:t>
      </w:r>
    </w:p>
    <w:p w14:paraId="0BF2DE26" w14:textId="77777777" w:rsidR="00176BD9" w:rsidRDefault="00176BD9" w:rsidP="00C371B0">
      <w:pPr>
        <w:rPr>
          <w:rFonts w:cs="Arial"/>
          <w:b/>
          <w:color w:val="0000FF"/>
        </w:rPr>
      </w:pPr>
    </w:p>
    <w:p w14:paraId="1DF322BF" w14:textId="77777777" w:rsidR="00F317E8" w:rsidRPr="00F317E8" w:rsidRDefault="00F317E8" w:rsidP="00F317E8">
      <w:pPr>
        <w:rPr>
          <w:rFonts w:eastAsia="Calibri" w:cs="Arial"/>
          <w:b/>
        </w:rPr>
      </w:pPr>
    </w:p>
    <w:p w14:paraId="1388B149" w14:textId="0C290E3A" w:rsidR="00F317E8" w:rsidRPr="007D5336" w:rsidRDefault="00F317E8" w:rsidP="00F317E8">
      <w:pPr>
        <w:rPr>
          <w:rFonts w:eastAsia="Calibri" w:cs="Arial"/>
          <w:b/>
          <w:color w:val="0000FF"/>
        </w:rPr>
      </w:pPr>
      <w:r w:rsidRPr="00F317E8">
        <w:rPr>
          <w:rFonts w:eastAsia="Calibri" w:cs="Arial"/>
          <w:b/>
        </w:rPr>
        <w:t>Forma szkolenia</w:t>
      </w:r>
      <w:r w:rsidRPr="00F317E8">
        <w:rPr>
          <w:rFonts w:eastAsia="Calibri" w:cs="Arial"/>
          <w:b/>
          <w:color w:val="0000FF"/>
        </w:rPr>
        <w:t xml:space="preserve"> –</w:t>
      </w:r>
      <w:r w:rsidR="00176BD9">
        <w:rPr>
          <w:rFonts w:eastAsia="Calibri" w:cs="Arial"/>
          <w:b/>
          <w:color w:val="0000FF"/>
        </w:rPr>
        <w:t xml:space="preserve"> </w:t>
      </w:r>
      <w:proofErr w:type="spellStart"/>
      <w:r w:rsidR="007D5336" w:rsidRPr="007D5336">
        <w:rPr>
          <w:rFonts w:eastAsia="Calibri" w:cs="Arial"/>
          <w:b/>
          <w:color w:val="0000FF"/>
        </w:rPr>
        <w:t>Krótki</w:t>
      </w:r>
      <w:proofErr w:type="spellEnd"/>
      <w:r w:rsidR="007D5336" w:rsidRPr="007D5336">
        <w:rPr>
          <w:rFonts w:eastAsia="Calibri" w:cs="Arial"/>
          <w:b/>
          <w:color w:val="0000FF"/>
        </w:rPr>
        <w:t xml:space="preserve"> wykład </w:t>
      </w:r>
      <w:proofErr w:type="spellStart"/>
      <w:r w:rsidR="007D5336" w:rsidRPr="007D5336">
        <w:rPr>
          <w:rFonts w:eastAsia="Calibri" w:cs="Arial"/>
          <w:b/>
          <w:color w:val="0000FF"/>
        </w:rPr>
        <w:t>wprowadzający</w:t>
      </w:r>
      <w:proofErr w:type="spellEnd"/>
      <w:r w:rsidR="007D5336">
        <w:rPr>
          <w:rFonts w:eastAsia="Calibri" w:cs="Arial"/>
          <w:b/>
          <w:color w:val="0000FF"/>
        </w:rPr>
        <w:t xml:space="preserve"> </w:t>
      </w:r>
      <w:r w:rsidR="007D5336" w:rsidRPr="007D5336">
        <w:rPr>
          <w:rFonts w:eastAsia="Calibri" w:cs="Arial"/>
          <w:b/>
          <w:color w:val="0000FF"/>
        </w:rPr>
        <w:t xml:space="preserve">oraz </w:t>
      </w:r>
      <w:r w:rsidR="007D5336" w:rsidRPr="007D5336">
        <w:rPr>
          <w:rFonts w:eastAsia="Calibri" w:cs="Arial"/>
          <w:b/>
          <w:bCs/>
          <w:color w:val="0000FF"/>
        </w:rPr>
        <w:t xml:space="preserve">w przeważającej </w:t>
      </w:r>
      <w:proofErr w:type="spellStart"/>
      <w:r w:rsidR="007D5336" w:rsidRPr="007D5336">
        <w:rPr>
          <w:rFonts w:eastAsia="Calibri" w:cs="Arial"/>
          <w:b/>
          <w:bCs/>
          <w:color w:val="0000FF"/>
        </w:rPr>
        <w:t>części</w:t>
      </w:r>
      <w:proofErr w:type="spellEnd"/>
      <w:r w:rsidR="007D5336" w:rsidRPr="007D5336">
        <w:rPr>
          <w:rFonts w:eastAsia="Calibri" w:cs="Arial"/>
          <w:b/>
          <w:bCs/>
          <w:color w:val="0000FF"/>
        </w:rPr>
        <w:t xml:space="preserve">, </w:t>
      </w:r>
      <w:proofErr w:type="spellStart"/>
      <w:r w:rsidR="007D5336" w:rsidRPr="007D5336">
        <w:rPr>
          <w:rFonts w:eastAsia="Calibri" w:cs="Arial"/>
          <w:b/>
          <w:bCs/>
          <w:color w:val="0000FF"/>
        </w:rPr>
        <w:t>ćwiczenia</w:t>
      </w:r>
      <w:proofErr w:type="spellEnd"/>
      <w:r w:rsidR="007D5336" w:rsidRPr="007D5336">
        <w:rPr>
          <w:rFonts w:eastAsia="Calibri" w:cs="Arial"/>
          <w:b/>
          <w:bCs/>
          <w:color w:val="0000FF"/>
        </w:rPr>
        <w:t xml:space="preserve"> praktyczne wykonywane przez </w:t>
      </w:r>
      <w:proofErr w:type="spellStart"/>
      <w:r w:rsidR="007D5336" w:rsidRPr="007D5336">
        <w:rPr>
          <w:rFonts w:eastAsia="Calibri" w:cs="Arial"/>
          <w:b/>
          <w:bCs/>
          <w:color w:val="0000FF"/>
        </w:rPr>
        <w:t>uczestników</w:t>
      </w:r>
      <w:proofErr w:type="spellEnd"/>
      <w:r w:rsidR="007D5336" w:rsidRPr="007D5336">
        <w:rPr>
          <w:rFonts w:eastAsia="Calibri" w:cs="Arial"/>
          <w:b/>
          <w:bCs/>
          <w:color w:val="0000FF"/>
        </w:rPr>
        <w:t>.</w:t>
      </w:r>
    </w:p>
    <w:p w14:paraId="7E060453" w14:textId="77777777" w:rsidR="00F317E8" w:rsidRPr="00F317E8" w:rsidRDefault="00F317E8" w:rsidP="00F317E8">
      <w:pPr>
        <w:rPr>
          <w:rFonts w:eastAsia="Calibri" w:cs="Arial"/>
          <w:b/>
        </w:rPr>
      </w:pPr>
    </w:p>
    <w:p w14:paraId="47E0D6F1" w14:textId="77777777" w:rsidR="00F317E8" w:rsidRPr="00F317E8" w:rsidRDefault="00F317E8" w:rsidP="00F317E8">
      <w:pPr>
        <w:rPr>
          <w:rFonts w:eastAsia="Calibri" w:cs="Arial"/>
        </w:rPr>
      </w:pPr>
      <w:r w:rsidRPr="00F317E8">
        <w:rPr>
          <w:rFonts w:eastAsia="Calibri" w:cs="Arial"/>
          <w:b/>
        </w:rPr>
        <w:t>Czas trwania</w:t>
      </w:r>
      <w:r w:rsidRPr="00F317E8">
        <w:rPr>
          <w:rFonts w:eastAsia="Calibri" w:cs="Arial"/>
          <w:b/>
          <w:color w:val="1F497D"/>
        </w:rPr>
        <w:t xml:space="preserve"> </w:t>
      </w:r>
      <w:r w:rsidRPr="00F317E8">
        <w:rPr>
          <w:rFonts w:eastAsia="Calibri" w:cs="Arial"/>
          <w:b/>
          <w:color w:val="0000FF"/>
        </w:rPr>
        <w:t xml:space="preserve">- </w:t>
      </w:r>
      <w:r w:rsidR="00293BA4">
        <w:rPr>
          <w:rFonts w:eastAsia="Calibri" w:cs="Arial"/>
          <w:b/>
          <w:color w:val="0000FF"/>
        </w:rPr>
        <w:t>1</w:t>
      </w:r>
      <w:r w:rsidRPr="00F317E8">
        <w:rPr>
          <w:rFonts w:eastAsia="Calibri" w:cs="Arial"/>
          <w:b/>
          <w:color w:val="0000FF"/>
        </w:rPr>
        <w:t xml:space="preserve"> d</w:t>
      </w:r>
      <w:r w:rsidR="00293BA4">
        <w:rPr>
          <w:rFonts w:eastAsia="Calibri" w:cs="Arial"/>
          <w:b/>
          <w:color w:val="0000FF"/>
        </w:rPr>
        <w:t>zień</w:t>
      </w:r>
      <w:r w:rsidRPr="00F317E8">
        <w:rPr>
          <w:rFonts w:eastAsia="Calibri" w:cs="Arial"/>
          <w:b/>
          <w:color w:val="0000FF"/>
        </w:rPr>
        <w:t xml:space="preserve"> (</w:t>
      </w:r>
      <w:r w:rsidR="00293BA4">
        <w:rPr>
          <w:rFonts w:eastAsia="Calibri" w:cs="Arial"/>
          <w:b/>
          <w:color w:val="0000FF"/>
        </w:rPr>
        <w:t>8</w:t>
      </w:r>
      <w:r w:rsidRPr="00F317E8">
        <w:rPr>
          <w:rFonts w:eastAsia="Calibri" w:cs="Arial"/>
          <w:b/>
          <w:color w:val="0000FF"/>
        </w:rPr>
        <w:t xml:space="preserve"> godz.).</w:t>
      </w:r>
    </w:p>
    <w:p w14:paraId="17A2BFE2" w14:textId="77777777" w:rsidR="00F317E8" w:rsidRPr="00F317E8" w:rsidRDefault="00F317E8" w:rsidP="00F317E8">
      <w:pPr>
        <w:rPr>
          <w:rFonts w:eastAsia="Calibri" w:cs="Arial"/>
        </w:rPr>
      </w:pPr>
    </w:p>
    <w:sectPr w:rsidR="00F317E8" w:rsidRPr="00F31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93FD1"/>
    <w:multiLevelType w:val="multilevel"/>
    <w:tmpl w:val="11381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5B6908"/>
    <w:multiLevelType w:val="multilevel"/>
    <w:tmpl w:val="4DF63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4389647">
    <w:abstractNumId w:val="1"/>
  </w:num>
  <w:num w:numId="2" w16cid:durableId="1993289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B0"/>
    <w:rsid w:val="000160AE"/>
    <w:rsid w:val="00176BD9"/>
    <w:rsid w:val="00293BA4"/>
    <w:rsid w:val="003410A1"/>
    <w:rsid w:val="0046162B"/>
    <w:rsid w:val="00517E20"/>
    <w:rsid w:val="00652017"/>
    <w:rsid w:val="00652D16"/>
    <w:rsid w:val="006B2CC6"/>
    <w:rsid w:val="00713BEB"/>
    <w:rsid w:val="007D5336"/>
    <w:rsid w:val="00805C2E"/>
    <w:rsid w:val="008E55AC"/>
    <w:rsid w:val="0094322A"/>
    <w:rsid w:val="009A0172"/>
    <w:rsid w:val="009A0E14"/>
    <w:rsid w:val="00A06AD3"/>
    <w:rsid w:val="00A6219F"/>
    <w:rsid w:val="00A93D1D"/>
    <w:rsid w:val="00AE369F"/>
    <w:rsid w:val="00B33825"/>
    <w:rsid w:val="00B72637"/>
    <w:rsid w:val="00C17868"/>
    <w:rsid w:val="00C371B0"/>
    <w:rsid w:val="00C50017"/>
    <w:rsid w:val="00C9151B"/>
    <w:rsid w:val="00D345CC"/>
    <w:rsid w:val="00D53FD1"/>
    <w:rsid w:val="00D76F53"/>
    <w:rsid w:val="00EA6D9D"/>
    <w:rsid w:val="00ED1863"/>
    <w:rsid w:val="00F317E8"/>
    <w:rsid w:val="00F8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B516"/>
  <w15:docId w15:val="{EC5167EE-AFCA-4D80-A121-C469DBAB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F53"/>
    <w:pPr>
      <w:spacing w:after="0" w:line="240" w:lineRule="auto"/>
      <w:jc w:val="both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D53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8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0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Lenovo-RM</dc:creator>
  <cp:lastModifiedBy>Anna Witkowska</cp:lastModifiedBy>
  <cp:revision>8</cp:revision>
  <dcterms:created xsi:type="dcterms:W3CDTF">2024-05-28T13:05:00Z</dcterms:created>
  <dcterms:modified xsi:type="dcterms:W3CDTF">2025-06-25T08:36:00Z</dcterms:modified>
</cp:coreProperties>
</file>